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57F4" w14:textId="77777777" w:rsidR="00E00B18" w:rsidRDefault="00E00B18" w:rsidP="00E00B18">
      <w:pPr>
        <w:spacing w:after="150" w:line="264" w:lineRule="auto"/>
        <w:jc w:val="center"/>
        <w:outlineLvl w:val="0"/>
        <w:rPr>
          <w:rFonts w:ascii="Arial" w:eastAsia="Times New Roman" w:hAnsi="Arial" w:cs="Arial"/>
          <w:kern w:val="36"/>
          <w:sz w:val="24"/>
          <w:szCs w:val="24"/>
        </w:rPr>
      </w:pPr>
      <w:r w:rsidRPr="00E00B18">
        <w:rPr>
          <w:rFonts w:ascii="Arial" w:eastAsia="Times New Roman" w:hAnsi="Arial" w:cs="Arial"/>
          <w:kern w:val="36"/>
          <w:sz w:val="24"/>
          <w:szCs w:val="24"/>
        </w:rPr>
        <w:t>Bird Count</w:t>
      </w:r>
    </w:p>
    <w:p w14:paraId="47FD161D" w14:textId="68906E56" w:rsidR="00E00B18" w:rsidRPr="00E00B18" w:rsidRDefault="00E00B18" w:rsidP="00E00B18">
      <w:pPr>
        <w:spacing w:after="150" w:line="264" w:lineRule="auto"/>
        <w:outlineLvl w:val="0"/>
        <w:rPr>
          <w:rFonts w:ascii="Arial" w:eastAsia="Times New Roman" w:hAnsi="Arial" w:cs="Arial"/>
          <w:kern w:val="36"/>
          <w:sz w:val="24"/>
          <w:szCs w:val="24"/>
        </w:rPr>
      </w:pPr>
      <w:r>
        <w:rPr>
          <w:rFonts w:ascii="Arial" w:eastAsia="Times New Roman" w:hAnsi="Arial" w:cs="Arial"/>
          <w:kern w:val="36"/>
          <w:sz w:val="24"/>
          <w:szCs w:val="24"/>
        </w:rPr>
        <w:t xml:space="preserve">Format the Great Backyard Bird Count report, use bullets for the questions, create a table for </w:t>
      </w:r>
      <w:r w:rsidR="00BD1E45">
        <w:rPr>
          <w:rFonts w:ascii="Arial" w:eastAsia="Times New Roman" w:hAnsi="Arial" w:cs="Arial"/>
          <w:kern w:val="36"/>
          <w:sz w:val="24"/>
          <w:szCs w:val="24"/>
        </w:rPr>
        <w:t>countries and checklists</w:t>
      </w:r>
      <w:r>
        <w:rPr>
          <w:rFonts w:ascii="Arial" w:eastAsia="Times New Roman" w:hAnsi="Arial" w:cs="Arial"/>
          <w:kern w:val="36"/>
          <w:sz w:val="24"/>
          <w:szCs w:val="24"/>
        </w:rPr>
        <w:t xml:space="preserve">, create a chart to display </w:t>
      </w:r>
      <w:r w:rsidR="00BD1E45">
        <w:rPr>
          <w:rFonts w:ascii="Arial" w:eastAsia="Times New Roman" w:hAnsi="Arial" w:cs="Arial"/>
          <w:kern w:val="36"/>
          <w:sz w:val="24"/>
          <w:szCs w:val="24"/>
        </w:rPr>
        <w:t>top 10</w:t>
      </w:r>
      <w:r w:rsidR="00A52A17">
        <w:rPr>
          <w:rFonts w:ascii="Arial" w:eastAsia="Times New Roman" w:hAnsi="Arial" w:cs="Arial"/>
          <w:kern w:val="36"/>
          <w:sz w:val="24"/>
          <w:szCs w:val="24"/>
        </w:rPr>
        <w:t xml:space="preserve"> in participation</w:t>
      </w:r>
      <w:r>
        <w:rPr>
          <w:rFonts w:ascii="Arial" w:eastAsia="Times New Roman" w:hAnsi="Arial" w:cs="Arial"/>
          <w:kern w:val="36"/>
          <w:sz w:val="24"/>
          <w:szCs w:val="24"/>
        </w:rPr>
        <w:t xml:space="preserve">, </w:t>
      </w:r>
      <w:r w:rsidR="00B56943">
        <w:rPr>
          <w:rFonts w:ascii="Arial" w:eastAsia="Times New Roman" w:hAnsi="Arial" w:cs="Arial"/>
          <w:kern w:val="36"/>
          <w:sz w:val="24"/>
          <w:szCs w:val="24"/>
        </w:rPr>
        <w:t xml:space="preserve">move the participation paragraph below the chart, </w:t>
      </w:r>
      <w:r>
        <w:rPr>
          <w:rFonts w:ascii="Arial" w:eastAsia="Times New Roman" w:hAnsi="Arial" w:cs="Arial"/>
          <w:kern w:val="36"/>
          <w:sz w:val="24"/>
          <w:szCs w:val="24"/>
        </w:rPr>
        <w:t>and any other features to enhance the document. Save as username bird count. Submit for gradi</w:t>
      </w:r>
      <w:r w:rsidR="00B56943">
        <w:rPr>
          <w:rFonts w:ascii="Arial" w:eastAsia="Times New Roman" w:hAnsi="Arial" w:cs="Arial"/>
          <w:kern w:val="36"/>
          <w:sz w:val="24"/>
          <w:szCs w:val="24"/>
        </w:rPr>
        <w:t>n</w:t>
      </w:r>
      <w:r>
        <w:rPr>
          <w:rFonts w:ascii="Arial" w:eastAsia="Times New Roman" w:hAnsi="Arial" w:cs="Arial"/>
          <w:kern w:val="36"/>
          <w:sz w:val="24"/>
          <w:szCs w:val="24"/>
        </w:rPr>
        <w:t>g.</w:t>
      </w:r>
    </w:p>
    <w:p w14:paraId="534634A5" w14:textId="19250C73" w:rsidR="00FE2789" w:rsidRPr="00265DE0" w:rsidRDefault="00FE2789" w:rsidP="00FD7E7C">
      <w:pPr>
        <w:spacing w:after="150" w:line="264" w:lineRule="auto"/>
        <w:outlineLvl w:val="0"/>
        <w:rPr>
          <w:rFonts w:ascii="Arial" w:eastAsia="Times New Roman" w:hAnsi="Arial" w:cs="Arial"/>
          <w:kern w:val="36"/>
          <w:sz w:val="18"/>
          <w:szCs w:val="18"/>
        </w:rPr>
      </w:pPr>
      <w:r w:rsidRPr="00265DE0">
        <w:rPr>
          <w:rFonts w:ascii="Arial" w:eastAsia="Times New Roman" w:hAnsi="Arial" w:cs="Arial"/>
          <w:kern w:val="36"/>
          <w:sz w:val="18"/>
          <w:szCs w:val="18"/>
        </w:rPr>
        <w:t>Great Backyard Bird Count</w:t>
      </w:r>
      <w:r w:rsidR="00BD1E45">
        <w:rPr>
          <w:rFonts w:ascii="Arial" w:eastAsia="Times New Roman" w:hAnsi="Arial" w:cs="Arial"/>
          <w:kern w:val="36"/>
          <w:sz w:val="18"/>
          <w:szCs w:val="18"/>
        </w:rPr>
        <w:t xml:space="preserve"> - </w:t>
      </w:r>
      <w:r w:rsidR="00BD1E45" w:rsidRPr="00BD1E45">
        <w:rPr>
          <w:rFonts w:ascii="Arial" w:eastAsia="Times New Roman" w:hAnsi="Arial" w:cs="Arial"/>
          <w:kern w:val="36"/>
          <w:sz w:val="18"/>
          <w:szCs w:val="18"/>
        </w:rPr>
        <w:t>https://www.birdcount.org</w:t>
      </w:r>
    </w:p>
    <w:p w14:paraId="475E7D2D" w14:textId="44FC6FFA" w:rsidR="008D092F" w:rsidRPr="00265DE0" w:rsidRDefault="00FD7E7C" w:rsidP="00FD7E7C">
      <w:pPr>
        <w:spacing w:after="150" w:line="264" w:lineRule="auto"/>
        <w:outlineLvl w:val="0"/>
        <w:rPr>
          <w:rFonts w:ascii="Verdana" w:eastAsia="Times New Roman" w:hAnsi="Verdana" w:cs="Times New Roman"/>
          <w:color w:val="3461D0"/>
          <w:kern w:val="36"/>
          <w:sz w:val="18"/>
          <w:szCs w:val="18"/>
        </w:rPr>
      </w:pPr>
      <w:r w:rsidRPr="00265DE0">
        <w:rPr>
          <w:rFonts w:ascii="Verdana" w:hAnsi="Verdana"/>
          <w:color w:val="333333"/>
          <w:sz w:val="18"/>
          <w:szCs w:val="18"/>
        </w:rPr>
        <w:t xml:space="preserve">The Great Backyard Bird Count is an annual four-day event </w:t>
      </w:r>
      <w:r w:rsidR="00FE2789" w:rsidRPr="00265DE0">
        <w:rPr>
          <w:rFonts w:ascii="Verdana" w:hAnsi="Verdana"/>
          <w:color w:val="333333"/>
          <w:sz w:val="18"/>
          <w:szCs w:val="18"/>
        </w:rPr>
        <w:t xml:space="preserve">(Feb. </w:t>
      </w:r>
      <w:r w:rsidR="0090424A">
        <w:rPr>
          <w:rFonts w:ascii="Verdana" w:hAnsi="Verdana"/>
          <w:color w:val="333333"/>
          <w:sz w:val="18"/>
          <w:szCs w:val="18"/>
        </w:rPr>
        <w:t>1</w:t>
      </w:r>
      <w:r w:rsidR="001F4E64">
        <w:rPr>
          <w:rFonts w:ascii="Verdana" w:hAnsi="Verdana"/>
          <w:color w:val="333333"/>
          <w:sz w:val="18"/>
          <w:szCs w:val="18"/>
        </w:rPr>
        <w:t>4</w:t>
      </w:r>
      <w:r w:rsidR="0090424A">
        <w:rPr>
          <w:rFonts w:ascii="Verdana" w:hAnsi="Verdana"/>
          <w:color w:val="333333"/>
          <w:sz w:val="18"/>
          <w:szCs w:val="18"/>
        </w:rPr>
        <w:t xml:space="preserve"> - </w:t>
      </w:r>
      <w:r w:rsidR="001C2C11">
        <w:rPr>
          <w:rFonts w:ascii="Verdana" w:hAnsi="Verdana"/>
          <w:color w:val="333333"/>
          <w:sz w:val="18"/>
          <w:szCs w:val="18"/>
        </w:rPr>
        <w:t>1</w:t>
      </w:r>
      <w:r w:rsidR="001F4E64">
        <w:rPr>
          <w:rFonts w:ascii="Verdana" w:hAnsi="Verdana"/>
          <w:color w:val="333333"/>
          <w:sz w:val="18"/>
          <w:szCs w:val="18"/>
        </w:rPr>
        <w:t>7</w:t>
      </w:r>
      <w:r w:rsidR="00FE2789" w:rsidRPr="00265DE0">
        <w:rPr>
          <w:rFonts w:ascii="Verdana" w:hAnsi="Verdana"/>
          <w:color w:val="333333"/>
          <w:sz w:val="18"/>
          <w:szCs w:val="18"/>
        </w:rPr>
        <w:t>, 20</w:t>
      </w:r>
      <w:r w:rsidR="00556885">
        <w:rPr>
          <w:rFonts w:ascii="Verdana" w:hAnsi="Verdana"/>
          <w:color w:val="333333"/>
          <w:sz w:val="18"/>
          <w:szCs w:val="18"/>
        </w:rPr>
        <w:t>2</w:t>
      </w:r>
      <w:r w:rsidR="001F4E64">
        <w:rPr>
          <w:rFonts w:ascii="Verdana" w:hAnsi="Verdana"/>
          <w:color w:val="333333"/>
          <w:sz w:val="18"/>
          <w:szCs w:val="18"/>
        </w:rPr>
        <w:t>5</w:t>
      </w:r>
      <w:r w:rsidR="00FE2789" w:rsidRPr="00265DE0">
        <w:rPr>
          <w:rFonts w:ascii="Verdana" w:hAnsi="Verdana"/>
          <w:color w:val="333333"/>
          <w:sz w:val="18"/>
          <w:szCs w:val="18"/>
        </w:rPr>
        <w:t xml:space="preserve">) </w:t>
      </w:r>
      <w:r w:rsidRPr="00265DE0">
        <w:rPr>
          <w:rFonts w:ascii="Verdana" w:hAnsi="Verdana"/>
          <w:color w:val="333333"/>
          <w:sz w:val="18"/>
          <w:szCs w:val="18"/>
        </w:rPr>
        <w:t>that engages bird watchers of all ages in counting birds to create a real-time snapshot of where the birds are.</w:t>
      </w:r>
      <w:r w:rsidR="00265DE0" w:rsidRPr="00265DE0">
        <w:rPr>
          <w:rFonts w:ascii="Verdana" w:hAnsi="Verdana"/>
          <w:color w:val="333333"/>
          <w:sz w:val="18"/>
          <w:szCs w:val="18"/>
        </w:rPr>
        <w:t xml:space="preserve"> </w:t>
      </w:r>
      <w:r w:rsidR="008D092F" w:rsidRPr="00265DE0">
        <w:rPr>
          <w:rFonts w:ascii="Verdana" w:hAnsi="Verdana"/>
          <w:color w:val="333333"/>
          <w:sz w:val="18"/>
          <w:szCs w:val="18"/>
        </w:rPr>
        <w:t>Scientists use the GBBC information, along with observations from other citizen-science projects, such as the Christmas Bird Count, Project FeederWatch, and eBird, to get the “big picture” about what is happening to bird populations. The longer these data are collected, the more meaningful they become in helping scientists investigate far-reaching questions, like these:</w:t>
      </w:r>
      <w:r w:rsidR="00FE2789" w:rsidRPr="00265DE0">
        <w:rPr>
          <w:rFonts w:ascii="Verdana" w:hAnsi="Verdana"/>
          <w:color w:val="333333"/>
          <w:sz w:val="18"/>
          <w:szCs w:val="18"/>
        </w:rPr>
        <w:t xml:space="preserve"> </w:t>
      </w:r>
      <w:r w:rsidR="008D092F" w:rsidRPr="00265DE0">
        <w:rPr>
          <w:rFonts w:ascii="Verdana" w:hAnsi="Verdana"/>
          <w:color w:val="333333"/>
          <w:sz w:val="18"/>
          <w:szCs w:val="18"/>
        </w:rPr>
        <w:t xml:space="preserve"> How will the weather influence bird populations? Where are winter finches and other “irruptive” species that appear in large numbers during some years but not others? How will the timing of birds’ migrations compare with past years? How are bird diseases, such as West Nile virus, affecting birds in different regions? What kinds of differences in bird diversity are apparent in cities versus suburban, rural, and natural areas?</w:t>
      </w:r>
    </w:p>
    <w:p w14:paraId="0EF4FC05" w14:textId="4FF45F3A" w:rsidR="008D092F" w:rsidRPr="00265DE0" w:rsidRDefault="00FD7E7C" w:rsidP="00FE2789">
      <w:pPr>
        <w:spacing w:after="150" w:line="264" w:lineRule="auto"/>
        <w:outlineLvl w:val="0"/>
        <w:rPr>
          <w:rFonts w:ascii="Verdana" w:eastAsia="Times New Roman" w:hAnsi="Verdana" w:cs="Times New Roman"/>
          <w:color w:val="333333"/>
          <w:sz w:val="18"/>
          <w:szCs w:val="18"/>
        </w:rPr>
      </w:pPr>
      <w:r w:rsidRPr="00265DE0">
        <w:rPr>
          <w:rFonts w:ascii="Verdana" w:eastAsia="Times New Roman" w:hAnsi="Verdana" w:cs="Times New Roman"/>
          <w:kern w:val="36"/>
          <w:sz w:val="18"/>
          <w:szCs w:val="18"/>
        </w:rPr>
        <w:t>20</w:t>
      </w:r>
      <w:r w:rsidR="00E6614F">
        <w:rPr>
          <w:rFonts w:ascii="Verdana" w:eastAsia="Times New Roman" w:hAnsi="Verdana" w:cs="Times New Roman"/>
          <w:kern w:val="36"/>
          <w:sz w:val="18"/>
          <w:szCs w:val="18"/>
        </w:rPr>
        <w:t>2</w:t>
      </w:r>
      <w:r w:rsidR="001F4E64">
        <w:rPr>
          <w:rFonts w:ascii="Verdana" w:eastAsia="Times New Roman" w:hAnsi="Verdana" w:cs="Times New Roman"/>
          <w:kern w:val="36"/>
          <w:sz w:val="18"/>
          <w:szCs w:val="18"/>
        </w:rPr>
        <w:t>4</w:t>
      </w:r>
      <w:r w:rsidRPr="00265DE0">
        <w:rPr>
          <w:rFonts w:ascii="Verdana" w:eastAsia="Times New Roman" w:hAnsi="Verdana" w:cs="Times New Roman"/>
          <w:kern w:val="36"/>
          <w:sz w:val="18"/>
          <w:szCs w:val="18"/>
        </w:rPr>
        <w:t xml:space="preserve"> Results</w:t>
      </w:r>
      <w:r w:rsidR="00FE2789" w:rsidRPr="00265DE0">
        <w:rPr>
          <w:rFonts w:ascii="Verdana" w:eastAsia="Times New Roman" w:hAnsi="Verdana" w:cs="Times New Roman"/>
          <w:kern w:val="36"/>
          <w:sz w:val="18"/>
          <w:szCs w:val="18"/>
        </w:rPr>
        <w:t xml:space="preserve"> </w:t>
      </w:r>
      <w:r w:rsidRPr="00265DE0">
        <w:rPr>
          <w:rFonts w:ascii="Verdana" w:eastAsia="Times New Roman" w:hAnsi="Verdana" w:cs="Times New Roman"/>
          <w:bCs/>
          <w:sz w:val="18"/>
          <w:szCs w:val="18"/>
        </w:rPr>
        <w:t>GBBC Summary</w:t>
      </w:r>
    </w:p>
    <w:p w14:paraId="67750908" w14:textId="16D3D441" w:rsidR="00D478B3" w:rsidRDefault="00556885" w:rsidP="00FD7E7C">
      <w:pPr>
        <w:spacing w:after="240" w:line="312" w:lineRule="atLeast"/>
        <w:rPr>
          <w:rFonts w:ascii="Verdana" w:eastAsia="Times New Roman" w:hAnsi="Verdana" w:cs="Times New Roman"/>
          <w:color w:val="333333"/>
          <w:sz w:val="18"/>
          <w:szCs w:val="18"/>
        </w:rPr>
      </w:pPr>
      <w:r>
        <w:rPr>
          <w:rFonts w:ascii="Verdana" w:eastAsia="Times New Roman" w:hAnsi="Verdana" w:cs="Times New Roman"/>
          <w:color w:val="333333"/>
          <w:sz w:val="18"/>
          <w:szCs w:val="18"/>
        </w:rPr>
        <w:t>As it has nearly every year, the 20</w:t>
      </w:r>
      <w:r w:rsidR="00E6614F">
        <w:rPr>
          <w:rFonts w:ascii="Verdana" w:eastAsia="Times New Roman" w:hAnsi="Verdana" w:cs="Times New Roman"/>
          <w:color w:val="333333"/>
          <w:sz w:val="18"/>
          <w:szCs w:val="18"/>
        </w:rPr>
        <w:t>2</w:t>
      </w:r>
      <w:r w:rsidR="001F4E64">
        <w:rPr>
          <w:rFonts w:ascii="Verdana" w:eastAsia="Times New Roman" w:hAnsi="Verdana" w:cs="Times New Roman"/>
          <w:color w:val="333333"/>
          <w:sz w:val="18"/>
          <w:szCs w:val="18"/>
        </w:rPr>
        <w:t>4</w:t>
      </w:r>
      <w:r>
        <w:rPr>
          <w:rFonts w:ascii="Verdana" w:eastAsia="Times New Roman" w:hAnsi="Verdana" w:cs="Times New Roman"/>
          <w:color w:val="333333"/>
          <w:sz w:val="18"/>
          <w:szCs w:val="18"/>
        </w:rPr>
        <w:t xml:space="preserve"> great Backyard Bird Count broke more records and attracted more participants than ever before. </w:t>
      </w:r>
      <w:r w:rsidR="00AB2360">
        <w:rPr>
          <w:rFonts w:ascii="Verdana" w:eastAsia="Times New Roman" w:hAnsi="Verdana" w:cs="Times New Roman"/>
          <w:color w:val="333333"/>
          <w:sz w:val="18"/>
          <w:szCs w:val="18"/>
        </w:rPr>
        <w:t>Participants</w:t>
      </w:r>
      <w:r w:rsidR="009D685F">
        <w:rPr>
          <w:rFonts w:ascii="Verdana" w:eastAsia="Times New Roman" w:hAnsi="Verdana" w:cs="Times New Roman"/>
          <w:color w:val="333333"/>
          <w:sz w:val="18"/>
          <w:szCs w:val="18"/>
        </w:rPr>
        <w:t xml:space="preserve"> (</w:t>
      </w:r>
      <w:r w:rsidR="001F4E64">
        <w:rPr>
          <w:rFonts w:ascii="Verdana" w:eastAsia="Times New Roman" w:hAnsi="Verdana" w:cs="Times New Roman"/>
          <w:color w:val="333333"/>
          <w:sz w:val="18"/>
          <w:szCs w:val="18"/>
        </w:rPr>
        <w:t>642,003</w:t>
      </w:r>
      <w:r w:rsidR="009D685F">
        <w:rPr>
          <w:rFonts w:ascii="Verdana" w:eastAsia="Times New Roman" w:hAnsi="Verdana" w:cs="Times New Roman"/>
          <w:color w:val="333333"/>
          <w:sz w:val="18"/>
          <w:szCs w:val="18"/>
        </w:rPr>
        <w:t xml:space="preserve">) </w:t>
      </w:r>
      <w:r w:rsidR="00AB2360">
        <w:rPr>
          <w:rFonts w:ascii="Verdana" w:eastAsia="Times New Roman" w:hAnsi="Verdana" w:cs="Times New Roman"/>
          <w:color w:val="333333"/>
          <w:sz w:val="18"/>
          <w:szCs w:val="18"/>
        </w:rPr>
        <w:t xml:space="preserve">from </w:t>
      </w:r>
      <w:r w:rsidR="001B28B4">
        <w:rPr>
          <w:rFonts w:ascii="Verdana" w:eastAsia="Times New Roman" w:hAnsi="Verdana" w:cs="Times New Roman"/>
          <w:color w:val="333333"/>
          <w:sz w:val="18"/>
          <w:szCs w:val="18"/>
        </w:rPr>
        <w:t>2</w:t>
      </w:r>
      <w:r w:rsidR="001F4E64">
        <w:rPr>
          <w:rFonts w:ascii="Verdana" w:eastAsia="Times New Roman" w:hAnsi="Verdana" w:cs="Times New Roman"/>
          <w:color w:val="333333"/>
          <w:sz w:val="18"/>
          <w:szCs w:val="18"/>
        </w:rPr>
        <w:t>10</w:t>
      </w:r>
      <w:r w:rsidR="00AB2360">
        <w:rPr>
          <w:rFonts w:ascii="Verdana" w:eastAsia="Times New Roman" w:hAnsi="Verdana" w:cs="Times New Roman"/>
          <w:color w:val="333333"/>
          <w:sz w:val="18"/>
          <w:szCs w:val="18"/>
        </w:rPr>
        <w:t xml:space="preserve"> countries submitted </w:t>
      </w:r>
      <w:r w:rsidR="00DA4C72">
        <w:rPr>
          <w:rFonts w:ascii="Verdana" w:eastAsia="Times New Roman" w:hAnsi="Verdana" w:cs="Times New Roman"/>
          <w:color w:val="333333"/>
          <w:sz w:val="18"/>
          <w:szCs w:val="18"/>
        </w:rPr>
        <w:t>3</w:t>
      </w:r>
      <w:r w:rsidR="001F4E64">
        <w:rPr>
          <w:rFonts w:ascii="Verdana" w:eastAsia="Times New Roman" w:hAnsi="Verdana" w:cs="Times New Roman"/>
          <w:color w:val="333333"/>
          <w:sz w:val="18"/>
          <w:szCs w:val="18"/>
        </w:rPr>
        <w:t>84,416</w:t>
      </w:r>
      <w:r w:rsidR="00AB2360">
        <w:rPr>
          <w:rFonts w:ascii="Verdana" w:eastAsia="Times New Roman" w:hAnsi="Verdana" w:cs="Times New Roman"/>
          <w:color w:val="333333"/>
          <w:sz w:val="18"/>
          <w:szCs w:val="18"/>
        </w:rPr>
        <w:t xml:space="preserve"> bird checklists </w:t>
      </w:r>
      <w:r w:rsidR="00261855">
        <w:rPr>
          <w:rFonts w:ascii="Verdana" w:eastAsia="Times New Roman" w:hAnsi="Verdana" w:cs="Times New Roman"/>
          <w:color w:val="333333"/>
          <w:sz w:val="18"/>
          <w:szCs w:val="18"/>
        </w:rPr>
        <w:t xml:space="preserve">for the annual Great Backyard Bird Count. The </w:t>
      </w:r>
      <w:r w:rsidR="0077315C">
        <w:rPr>
          <w:rFonts w:ascii="Verdana" w:eastAsia="Times New Roman" w:hAnsi="Verdana" w:cs="Times New Roman"/>
          <w:color w:val="333333"/>
          <w:sz w:val="18"/>
          <w:szCs w:val="18"/>
        </w:rPr>
        <w:t>7,</w:t>
      </w:r>
      <w:r w:rsidR="001F4E64">
        <w:rPr>
          <w:rFonts w:ascii="Verdana" w:eastAsia="Times New Roman" w:hAnsi="Verdana" w:cs="Times New Roman"/>
          <w:color w:val="333333"/>
          <w:sz w:val="18"/>
          <w:szCs w:val="18"/>
        </w:rPr>
        <w:t>920</w:t>
      </w:r>
      <w:r w:rsidR="00261855">
        <w:rPr>
          <w:rFonts w:ascii="Verdana" w:eastAsia="Times New Roman" w:hAnsi="Verdana" w:cs="Times New Roman"/>
          <w:color w:val="333333"/>
          <w:sz w:val="18"/>
          <w:szCs w:val="18"/>
        </w:rPr>
        <w:t xml:space="preserve"> species reported represents </w:t>
      </w:r>
      <w:r w:rsidR="00B40D62">
        <w:rPr>
          <w:rFonts w:ascii="Verdana" w:eastAsia="Times New Roman" w:hAnsi="Verdana" w:cs="Times New Roman"/>
          <w:color w:val="333333"/>
          <w:sz w:val="18"/>
          <w:szCs w:val="18"/>
        </w:rPr>
        <w:t>more than half</w:t>
      </w:r>
      <w:r w:rsidR="00261855">
        <w:rPr>
          <w:rFonts w:ascii="Verdana" w:eastAsia="Times New Roman" w:hAnsi="Verdana" w:cs="Times New Roman"/>
          <w:color w:val="333333"/>
          <w:sz w:val="18"/>
          <w:szCs w:val="18"/>
        </w:rPr>
        <w:t xml:space="preserve"> the possible bird species in the world. The four-day count was held February 1</w:t>
      </w:r>
      <w:r w:rsidR="001C2C11">
        <w:rPr>
          <w:rFonts w:ascii="Verdana" w:eastAsia="Times New Roman" w:hAnsi="Verdana" w:cs="Times New Roman"/>
          <w:color w:val="333333"/>
          <w:sz w:val="18"/>
          <w:szCs w:val="18"/>
        </w:rPr>
        <w:t>7</w:t>
      </w:r>
      <w:r w:rsidR="00261855">
        <w:rPr>
          <w:rFonts w:ascii="Verdana" w:eastAsia="Times New Roman" w:hAnsi="Verdana" w:cs="Times New Roman"/>
          <w:color w:val="333333"/>
          <w:sz w:val="18"/>
          <w:szCs w:val="18"/>
        </w:rPr>
        <w:t>-</w:t>
      </w:r>
      <w:r w:rsidR="00DA4C72">
        <w:rPr>
          <w:rFonts w:ascii="Verdana" w:eastAsia="Times New Roman" w:hAnsi="Verdana" w:cs="Times New Roman"/>
          <w:color w:val="333333"/>
          <w:sz w:val="18"/>
          <w:szCs w:val="18"/>
        </w:rPr>
        <w:t>2</w:t>
      </w:r>
      <w:r w:rsidR="001C2C11">
        <w:rPr>
          <w:rFonts w:ascii="Verdana" w:eastAsia="Times New Roman" w:hAnsi="Verdana" w:cs="Times New Roman"/>
          <w:color w:val="333333"/>
          <w:sz w:val="18"/>
          <w:szCs w:val="18"/>
        </w:rPr>
        <w:t>0</w:t>
      </w:r>
      <w:r w:rsidR="00261855">
        <w:rPr>
          <w:rFonts w:ascii="Verdana" w:eastAsia="Times New Roman" w:hAnsi="Verdana" w:cs="Times New Roman"/>
          <w:color w:val="333333"/>
          <w:sz w:val="18"/>
          <w:szCs w:val="18"/>
        </w:rPr>
        <w:t xml:space="preserve">, the </w:t>
      </w:r>
      <w:r w:rsidR="009D685F">
        <w:rPr>
          <w:rFonts w:ascii="Verdana" w:eastAsia="Times New Roman" w:hAnsi="Verdana" w:cs="Times New Roman"/>
          <w:color w:val="333333"/>
          <w:sz w:val="18"/>
          <w:szCs w:val="18"/>
        </w:rPr>
        <w:t>2</w:t>
      </w:r>
      <w:r w:rsidR="001F4E64">
        <w:rPr>
          <w:rFonts w:ascii="Verdana" w:eastAsia="Times New Roman" w:hAnsi="Verdana" w:cs="Times New Roman"/>
          <w:color w:val="333333"/>
          <w:sz w:val="18"/>
          <w:szCs w:val="18"/>
        </w:rPr>
        <w:t>7</w:t>
      </w:r>
      <w:r w:rsidR="00E6614F">
        <w:rPr>
          <w:rFonts w:ascii="Verdana" w:eastAsia="Times New Roman" w:hAnsi="Verdana" w:cs="Times New Roman"/>
          <w:color w:val="333333"/>
          <w:sz w:val="18"/>
          <w:szCs w:val="18"/>
        </w:rPr>
        <w:t>th</w:t>
      </w:r>
      <w:r w:rsidR="00261855">
        <w:rPr>
          <w:rFonts w:ascii="Verdana" w:eastAsia="Times New Roman" w:hAnsi="Verdana" w:cs="Times New Roman"/>
          <w:color w:val="333333"/>
          <w:sz w:val="18"/>
          <w:szCs w:val="18"/>
        </w:rPr>
        <w:t xml:space="preserve"> year for the event. The information gathered by tens of thousands of volunteers help track the health of bird populations at a scale made possible by using the ebird online checklist program.</w:t>
      </w:r>
      <w:r w:rsidR="00D478B3">
        <w:rPr>
          <w:rFonts w:ascii="Verdana" w:eastAsia="Times New Roman" w:hAnsi="Verdana" w:cs="Times New Roman"/>
          <w:color w:val="333333"/>
          <w:sz w:val="18"/>
          <w:szCs w:val="18"/>
        </w:rPr>
        <w:t xml:space="preserve"> </w:t>
      </w:r>
    </w:p>
    <w:p w14:paraId="0FE8611C" w14:textId="40496839" w:rsidR="00D478B3" w:rsidRDefault="00D478B3" w:rsidP="00FD7E7C">
      <w:pPr>
        <w:spacing w:after="240" w:line="312" w:lineRule="atLeast"/>
        <w:rPr>
          <w:rFonts w:ascii="Verdana" w:eastAsia="Times New Roman" w:hAnsi="Verdana" w:cs="Times New Roman"/>
          <w:color w:val="333333"/>
          <w:sz w:val="18"/>
          <w:szCs w:val="18"/>
        </w:rPr>
      </w:pPr>
      <w:r w:rsidRPr="00265DE0">
        <w:rPr>
          <w:rFonts w:ascii="Verdana" w:eastAsia="Times New Roman" w:hAnsi="Verdana" w:cs="Times New Roman"/>
          <w:color w:val="333333"/>
          <w:sz w:val="18"/>
          <w:szCs w:val="18"/>
        </w:rPr>
        <w:t>Participation continued to soar in the United States and Canada, where the Great Backyard Bird Count has been conducted since 1998.</w:t>
      </w:r>
      <w:r w:rsidR="0077315C">
        <w:rPr>
          <w:rFonts w:ascii="Verdana" w:eastAsia="Times New Roman" w:hAnsi="Verdana" w:cs="Times New Roman"/>
          <w:color w:val="333333"/>
          <w:sz w:val="18"/>
          <w:szCs w:val="18"/>
        </w:rPr>
        <w:t xml:space="preserve"> Columbia once again reported the most species with 1,</w:t>
      </w:r>
      <w:r w:rsidR="00D8737C">
        <w:rPr>
          <w:rFonts w:ascii="Verdana" w:eastAsia="Times New Roman" w:hAnsi="Verdana" w:cs="Times New Roman"/>
          <w:color w:val="333333"/>
          <w:sz w:val="18"/>
          <w:szCs w:val="18"/>
        </w:rPr>
        <w:t>370</w:t>
      </w:r>
      <w:r w:rsidR="00471887">
        <w:rPr>
          <w:rFonts w:ascii="Verdana" w:eastAsia="Times New Roman" w:hAnsi="Verdana" w:cs="Times New Roman"/>
          <w:color w:val="333333"/>
          <w:sz w:val="18"/>
          <w:szCs w:val="18"/>
        </w:rPr>
        <w:t xml:space="preserve">. </w:t>
      </w:r>
      <w:r w:rsidR="0077315C">
        <w:rPr>
          <w:rFonts w:ascii="Verdana" w:eastAsia="Times New Roman" w:hAnsi="Verdana" w:cs="Times New Roman"/>
          <w:color w:val="333333"/>
          <w:sz w:val="18"/>
          <w:szCs w:val="18"/>
        </w:rPr>
        <w:t xml:space="preserve"> Followed by Ecuador with 1,</w:t>
      </w:r>
      <w:r w:rsidR="001C2C11">
        <w:rPr>
          <w:rFonts w:ascii="Verdana" w:eastAsia="Times New Roman" w:hAnsi="Verdana" w:cs="Times New Roman"/>
          <w:color w:val="333333"/>
          <w:sz w:val="18"/>
          <w:szCs w:val="18"/>
        </w:rPr>
        <w:t>1</w:t>
      </w:r>
      <w:r w:rsidR="00D8737C">
        <w:rPr>
          <w:rFonts w:ascii="Verdana" w:eastAsia="Times New Roman" w:hAnsi="Verdana" w:cs="Times New Roman"/>
          <w:color w:val="333333"/>
          <w:sz w:val="18"/>
          <w:szCs w:val="18"/>
        </w:rPr>
        <w:t>29 and</w:t>
      </w:r>
      <w:r w:rsidR="0077315C">
        <w:rPr>
          <w:rFonts w:ascii="Verdana" w:eastAsia="Times New Roman" w:hAnsi="Verdana" w:cs="Times New Roman"/>
          <w:color w:val="333333"/>
          <w:sz w:val="18"/>
          <w:szCs w:val="18"/>
        </w:rPr>
        <w:t xml:space="preserve"> India with 1,0</w:t>
      </w:r>
      <w:r w:rsidR="00D8737C">
        <w:rPr>
          <w:rFonts w:ascii="Verdana" w:eastAsia="Times New Roman" w:hAnsi="Verdana" w:cs="Times New Roman"/>
          <w:color w:val="333333"/>
          <w:sz w:val="18"/>
          <w:szCs w:val="18"/>
        </w:rPr>
        <w:t>39</w:t>
      </w:r>
      <w:r w:rsidR="0077315C">
        <w:rPr>
          <w:rFonts w:ascii="Verdana" w:eastAsia="Times New Roman" w:hAnsi="Verdana" w:cs="Times New Roman"/>
          <w:color w:val="333333"/>
          <w:sz w:val="18"/>
          <w:szCs w:val="18"/>
        </w:rPr>
        <w:t xml:space="preserve">. </w:t>
      </w:r>
      <w:r w:rsidR="00D8737C">
        <w:rPr>
          <w:rFonts w:ascii="Verdana" w:eastAsia="Times New Roman" w:hAnsi="Verdana" w:cs="Times New Roman"/>
          <w:color w:val="333333"/>
          <w:sz w:val="18"/>
          <w:szCs w:val="18"/>
        </w:rPr>
        <w:t xml:space="preserve">Brazil, Peru, Mexico, Costa Rica, Panama, United States, Argentina, Thailand, China, Australia, Kenya, South America, Venezuela, Uganda, and Tanzania each reported more than 500 species. </w:t>
      </w:r>
      <w:r w:rsidRPr="00265DE0">
        <w:rPr>
          <w:rFonts w:ascii="Verdana" w:eastAsia="Times New Roman" w:hAnsi="Verdana" w:cs="Times New Roman"/>
          <w:color w:val="333333"/>
          <w:sz w:val="18"/>
          <w:szCs w:val="18"/>
        </w:rPr>
        <w:t>We hope GBBC participants will unite again next year to see how many of the world’s 1</w:t>
      </w:r>
      <w:r w:rsidR="006E1F40">
        <w:rPr>
          <w:rFonts w:ascii="Verdana" w:eastAsia="Times New Roman" w:hAnsi="Verdana" w:cs="Times New Roman"/>
          <w:color w:val="333333"/>
          <w:sz w:val="18"/>
          <w:szCs w:val="18"/>
        </w:rPr>
        <w:t>1,000+</w:t>
      </w:r>
      <w:r w:rsidRPr="00265DE0">
        <w:rPr>
          <w:rFonts w:ascii="Verdana" w:eastAsia="Times New Roman" w:hAnsi="Verdana" w:cs="Times New Roman"/>
          <w:color w:val="333333"/>
          <w:sz w:val="18"/>
          <w:szCs w:val="18"/>
        </w:rPr>
        <w:t xml:space="preserve"> species can be found</w:t>
      </w:r>
      <w:r w:rsidR="001754F9">
        <w:rPr>
          <w:rFonts w:ascii="Verdana" w:eastAsia="Times New Roman" w:hAnsi="Verdana" w:cs="Times New Roman"/>
          <w:color w:val="333333"/>
          <w:sz w:val="18"/>
          <w:szCs w:val="18"/>
        </w:rPr>
        <w:t>.</w:t>
      </w:r>
    </w:p>
    <w:p w14:paraId="60E2238C" w14:textId="48B2C98F" w:rsidR="00FD7E7C" w:rsidRPr="00265DE0" w:rsidRDefault="00B56943" w:rsidP="00FD7E7C">
      <w:pPr>
        <w:spacing w:after="240" w:line="312" w:lineRule="atLeast"/>
        <w:rPr>
          <w:rFonts w:ascii="Verdana" w:eastAsia="Times New Roman" w:hAnsi="Verdana" w:cs="Times New Roman"/>
          <w:color w:val="333333"/>
          <w:sz w:val="18"/>
          <w:szCs w:val="18"/>
        </w:rPr>
      </w:pPr>
      <w:r>
        <w:rPr>
          <w:rFonts w:ascii="Verdana" w:eastAsia="Times New Roman" w:hAnsi="Verdana" w:cs="Times New Roman"/>
          <w:color w:val="333333"/>
          <w:sz w:val="18"/>
          <w:szCs w:val="18"/>
        </w:rPr>
        <w:t>20</w:t>
      </w:r>
      <w:r w:rsidR="00E6614F">
        <w:rPr>
          <w:rFonts w:ascii="Verdana" w:eastAsia="Times New Roman" w:hAnsi="Verdana" w:cs="Times New Roman"/>
          <w:color w:val="333333"/>
          <w:sz w:val="18"/>
          <w:szCs w:val="18"/>
        </w:rPr>
        <w:t>2</w:t>
      </w:r>
      <w:r w:rsidR="001F4E64">
        <w:rPr>
          <w:rFonts w:ascii="Verdana" w:eastAsia="Times New Roman" w:hAnsi="Verdana" w:cs="Times New Roman"/>
          <w:color w:val="333333"/>
          <w:sz w:val="18"/>
          <w:szCs w:val="18"/>
        </w:rPr>
        <w:t>4</w:t>
      </w:r>
      <w:r>
        <w:rPr>
          <w:rFonts w:ascii="Verdana" w:eastAsia="Times New Roman" w:hAnsi="Verdana" w:cs="Times New Roman"/>
          <w:color w:val="333333"/>
          <w:sz w:val="18"/>
          <w:szCs w:val="18"/>
        </w:rPr>
        <w:t xml:space="preserve"> </w:t>
      </w:r>
      <w:r w:rsidR="00265DE0">
        <w:rPr>
          <w:rFonts w:ascii="Verdana" w:eastAsia="Times New Roman" w:hAnsi="Verdana" w:cs="Times New Roman"/>
          <w:color w:val="333333"/>
          <w:sz w:val="18"/>
          <w:szCs w:val="18"/>
        </w:rPr>
        <w:t xml:space="preserve">Top reported </w:t>
      </w:r>
      <w:r w:rsidR="00CA4499">
        <w:rPr>
          <w:rFonts w:ascii="Verdana" w:eastAsia="Times New Roman" w:hAnsi="Verdana" w:cs="Times New Roman"/>
          <w:color w:val="333333"/>
          <w:sz w:val="18"/>
          <w:szCs w:val="18"/>
        </w:rPr>
        <w:t>checklists</w:t>
      </w:r>
      <w:r w:rsidR="0038004C">
        <w:rPr>
          <w:rFonts w:ascii="Verdana" w:eastAsia="Times New Roman" w:hAnsi="Verdana" w:cs="Times New Roman"/>
          <w:color w:val="333333"/>
          <w:sz w:val="18"/>
          <w:szCs w:val="18"/>
        </w:rPr>
        <w:t xml:space="preserve"> </w:t>
      </w:r>
      <w:r w:rsidR="00265DE0">
        <w:rPr>
          <w:rFonts w:ascii="Verdana" w:eastAsia="Times New Roman" w:hAnsi="Verdana" w:cs="Times New Roman"/>
          <w:color w:val="333333"/>
          <w:sz w:val="18"/>
          <w:szCs w:val="18"/>
        </w:rPr>
        <w:t>are:</w:t>
      </w:r>
      <w:r w:rsidR="00B40D62" w:rsidRPr="00B40D62">
        <w:rPr>
          <w:rFonts w:ascii="Verdana" w:eastAsia="Times New Roman" w:hAnsi="Verdana" w:cs="Times New Roman"/>
          <w:color w:val="333333"/>
          <w:sz w:val="18"/>
          <w:szCs w:val="18"/>
        </w:rPr>
        <w:t xml:space="preserve"> </w:t>
      </w:r>
      <w:r w:rsidR="00F55F73">
        <w:rPr>
          <w:rFonts w:ascii="Verdana" w:eastAsia="Times New Roman" w:hAnsi="Verdana" w:cs="Times New Roman"/>
          <w:color w:val="333333"/>
          <w:sz w:val="18"/>
          <w:szCs w:val="18"/>
        </w:rPr>
        <w:t>Australia 6,507</w:t>
      </w:r>
      <w:r w:rsidR="00F55F73">
        <w:rPr>
          <w:rFonts w:ascii="Verdana" w:eastAsia="Times New Roman" w:hAnsi="Verdana" w:cs="Times New Roman"/>
          <w:color w:val="333333"/>
          <w:sz w:val="18"/>
          <w:szCs w:val="18"/>
        </w:rPr>
        <w:t xml:space="preserve">; </w:t>
      </w:r>
      <w:r w:rsidR="00F55F73">
        <w:rPr>
          <w:rFonts w:ascii="Verdana" w:eastAsia="Times New Roman" w:hAnsi="Verdana" w:cs="Times New Roman"/>
          <w:color w:val="333333"/>
          <w:sz w:val="18"/>
          <w:szCs w:val="18"/>
        </w:rPr>
        <w:t>Canada 31,151;</w:t>
      </w:r>
      <w:r w:rsidR="00F55F73">
        <w:rPr>
          <w:rFonts w:ascii="Verdana" w:eastAsia="Times New Roman" w:hAnsi="Verdana" w:cs="Times New Roman"/>
          <w:color w:val="333333"/>
          <w:sz w:val="18"/>
          <w:szCs w:val="18"/>
        </w:rPr>
        <w:t xml:space="preserve"> </w:t>
      </w:r>
      <w:r w:rsidR="00F55F73">
        <w:rPr>
          <w:rFonts w:ascii="Verdana" w:eastAsia="Times New Roman" w:hAnsi="Verdana" w:cs="Times New Roman"/>
          <w:color w:val="333333"/>
          <w:sz w:val="18"/>
          <w:szCs w:val="18"/>
        </w:rPr>
        <w:t>Columbia 3,425</w:t>
      </w:r>
      <w:r w:rsidR="00F55F73">
        <w:rPr>
          <w:rFonts w:ascii="Verdana" w:eastAsia="Times New Roman" w:hAnsi="Verdana" w:cs="Times New Roman"/>
          <w:color w:val="333333"/>
          <w:sz w:val="18"/>
          <w:szCs w:val="18"/>
        </w:rPr>
        <w:t xml:space="preserve">; </w:t>
      </w:r>
      <w:r w:rsidR="00F55F73">
        <w:rPr>
          <w:rFonts w:ascii="Verdana" w:eastAsia="Times New Roman" w:hAnsi="Verdana" w:cs="Times New Roman"/>
          <w:color w:val="333333"/>
          <w:sz w:val="18"/>
          <w:szCs w:val="18"/>
        </w:rPr>
        <w:t xml:space="preserve">Costa Rica 4,018; India 65,111; Mexico 4,214; </w:t>
      </w:r>
      <w:r w:rsidR="007B605A">
        <w:rPr>
          <w:rFonts w:ascii="Verdana" w:eastAsia="Times New Roman" w:hAnsi="Verdana" w:cs="Times New Roman"/>
          <w:color w:val="333333"/>
          <w:sz w:val="18"/>
          <w:szCs w:val="18"/>
        </w:rPr>
        <w:t>Spain 5,556; Taiwan 2,358</w:t>
      </w:r>
      <w:r w:rsidR="007B605A">
        <w:rPr>
          <w:rFonts w:ascii="Verdana" w:eastAsia="Times New Roman" w:hAnsi="Verdana" w:cs="Times New Roman"/>
          <w:color w:val="333333"/>
          <w:sz w:val="18"/>
          <w:szCs w:val="18"/>
        </w:rPr>
        <w:t xml:space="preserve">; </w:t>
      </w:r>
      <w:r w:rsidR="007B605A">
        <w:rPr>
          <w:rFonts w:ascii="Verdana" w:eastAsia="Times New Roman" w:hAnsi="Verdana" w:cs="Times New Roman"/>
          <w:color w:val="333333"/>
          <w:sz w:val="18"/>
          <w:szCs w:val="18"/>
        </w:rPr>
        <w:t xml:space="preserve">United Kingdom 6,007; </w:t>
      </w:r>
      <w:r w:rsidR="00CA4499">
        <w:rPr>
          <w:rFonts w:ascii="Verdana" w:eastAsia="Times New Roman" w:hAnsi="Verdana" w:cs="Times New Roman"/>
          <w:color w:val="333333"/>
          <w:sz w:val="18"/>
          <w:szCs w:val="18"/>
        </w:rPr>
        <w:t xml:space="preserve">United States </w:t>
      </w:r>
      <w:r w:rsidR="001F4E64">
        <w:rPr>
          <w:rFonts w:ascii="Verdana" w:eastAsia="Times New Roman" w:hAnsi="Verdana" w:cs="Times New Roman"/>
          <w:color w:val="333333"/>
          <w:sz w:val="18"/>
          <w:szCs w:val="18"/>
        </w:rPr>
        <w:t>212,673</w:t>
      </w:r>
      <w:r w:rsidR="00CA4499">
        <w:rPr>
          <w:rFonts w:ascii="Verdana" w:eastAsia="Times New Roman" w:hAnsi="Verdana" w:cs="Times New Roman"/>
          <w:color w:val="333333"/>
          <w:sz w:val="18"/>
          <w:szCs w:val="18"/>
        </w:rPr>
        <w:t xml:space="preserve"> </w:t>
      </w:r>
    </w:p>
    <w:tbl>
      <w:tblPr>
        <w:tblpPr w:leftFromText="180" w:rightFromText="180" w:vertAnchor="text" w:horzAnchor="margin" w:tblpY="167"/>
        <w:tblW w:w="0" w:type="auto"/>
        <w:tblCellSpacing w:w="15" w:type="dxa"/>
        <w:tblCellMar>
          <w:top w:w="15" w:type="dxa"/>
          <w:left w:w="15" w:type="dxa"/>
          <w:bottom w:w="15" w:type="dxa"/>
          <w:right w:w="15" w:type="dxa"/>
        </w:tblCellMar>
        <w:tblLook w:val="04A0" w:firstRow="1" w:lastRow="0" w:firstColumn="1" w:lastColumn="0" w:noHBand="0" w:noVBand="1"/>
      </w:tblPr>
      <w:tblGrid>
        <w:gridCol w:w="2560"/>
        <w:gridCol w:w="66"/>
        <w:gridCol w:w="66"/>
        <w:gridCol w:w="66"/>
        <w:gridCol w:w="81"/>
      </w:tblGrid>
      <w:tr w:rsidR="00265DE0" w:rsidRPr="00265DE0" w14:paraId="6B464C4F" w14:textId="77777777" w:rsidTr="00265DE0">
        <w:trPr>
          <w:tblCellSpacing w:w="15" w:type="dxa"/>
        </w:trPr>
        <w:tc>
          <w:tcPr>
            <w:tcW w:w="2515" w:type="dxa"/>
            <w:vAlign w:val="center"/>
            <w:hideMark/>
          </w:tcPr>
          <w:p w14:paraId="5E7A8A6C" w14:textId="77777777" w:rsidR="00265DE0" w:rsidRPr="00265DE0" w:rsidRDefault="00265DE0" w:rsidP="00265DE0">
            <w:pPr>
              <w:spacing w:after="192" w:line="240" w:lineRule="atLeast"/>
              <w:ind w:right="150"/>
              <w:jc w:val="both"/>
              <w:outlineLvl w:val="2"/>
              <w:rPr>
                <w:rFonts w:ascii="Verdana" w:eastAsia="Times New Roman" w:hAnsi="Verdana" w:cs="Times New Roman"/>
                <w:caps/>
                <w:sz w:val="18"/>
                <w:szCs w:val="18"/>
              </w:rPr>
            </w:pPr>
          </w:p>
        </w:tc>
        <w:tc>
          <w:tcPr>
            <w:tcW w:w="0" w:type="auto"/>
            <w:vAlign w:val="center"/>
            <w:hideMark/>
          </w:tcPr>
          <w:p w14:paraId="1E1D45E6"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40F5B46"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C2D7AA6"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7C71390" w14:textId="77777777" w:rsidR="00265DE0" w:rsidRPr="00265DE0" w:rsidRDefault="00265DE0" w:rsidP="00265DE0">
            <w:pPr>
              <w:spacing w:after="192" w:line="240" w:lineRule="atLeast"/>
              <w:ind w:right="150"/>
              <w:jc w:val="center"/>
              <w:outlineLvl w:val="2"/>
              <w:rPr>
                <w:rFonts w:ascii="Verdana" w:eastAsia="Times New Roman" w:hAnsi="Verdana" w:cs="Times New Roman"/>
                <w:caps/>
                <w:sz w:val="18"/>
                <w:szCs w:val="18"/>
              </w:rPr>
            </w:pPr>
          </w:p>
        </w:tc>
      </w:tr>
      <w:tr w:rsidR="00265DE0" w:rsidRPr="00265DE0" w14:paraId="0D4ADD28" w14:textId="77777777" w:rsidTr="00265DE0">
        <w:trPr>
          <w:tblCellSpacing w:w="15" w:type="dxa"/>
        </w:trPr>
        <w:tc>
          <w:tcPr>
            <w:tcW w:w="2515" w:type="dxa"/>
            <w:vAlign w:val="center"/>
            <w:hideMark/>
          </w:tcPr>
          <w:p w14:paraId="02EA5A1B"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38F6465"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F0B6570"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33F5613"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FD5EF51"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569DB974" w14:textId="77777777" w:rsidTr="00265DE0">
        <w:trPr>
          <w:tblCellSpacing w:w="15" w:type="dxa"/>
        </w:trPr>
        <w:tc>
          <w:tcPr>
            <w:tcW w:w="2515" w:type="dxa"/>
            <w:vAlign w:val="center"/>
            <w:hideMark/>
          </w:tcPr>
          <w:p w14:paraId="0C12FC22"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4F5F6B75"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AAA4FC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2C465A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37DA7DE"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2D1F3E70" w14:textId="77777777" w:rsidTr="00265DE0">
        <w:trPr>
          <w:tblCellSpacing w:w="15" w:type="dxa"/>
        </w:trPr>
        <w:tc>
          <w:tcPr>
            <w:tcW w:w="2515" w:type="dxa"/>
            <w:vAlign w:val="center"/>
            <w:hideMark/>
          </w:tcPr>
          <w:p w14:paraId="7BE06DC1"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BDF846A"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8E7C7B9"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EE5EFBA"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062AA597"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01E9CF7E" w14:textId="77777777" w:rsidTr="00265DE0">
        <w:trPr>
          <w:tblCellSpacing w:w="15" w:type="dxa"/>
        </w:trPr>
        <w:tc>
          <w:tcPr>
            <w:tcW w:w="2515" w:type="dxa"/>
            <w:vAlign w:val="center"/>
            <w:hideMark/>
          </w:tcPr>
          <w:p w14:paraId="22AB2B73"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BAEAFAC"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7962B9C"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713B624"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4A3F854E"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0F1C1D01" w14:textId="77777777" w:rsidTr="00265DE0">
        <w:trPr>
          <w:tblCellSpacing w:w="15" w:type="dxa"/>
        </w:trPr>
        <w:tc>
          <w:tcPr>
            <w:tcW w:w="2515" w:type="dxa"/>
            <w:vAlign w:val="center"/>
            <w:hideMark/>
          </w:tcPr>
          <w:p w14:paraId="01C9B333"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1EC5544"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28FE2D8"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4FE6629"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EA23019"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7924D0AF" w14:textId="77777777" w:rsidTr="00265DE0">
        <w:trPr>
          <w:tblCellSpacing w:w="15" w:type="dxa"/>
        </w:trPr>
        <w:tc>
          <w:tcPr>
            <w:tcW w:w="2515" w:type="dxa"/>
            <w:vAlign w:val="center"/>
            <w:hideMark/>
          </w:tcPr>
          <w:p w14:paraId="449174B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B38A4D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719BE8D"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1B00242"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853926A"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32FF4C41" w14:textId="77777777" w:rsidTr="00265DE0">
        <w:trPr>
          <w:tblCellSpacing w:w="15" w:type="dxa"/>
        </w:trPr>
        <w:tc>
          <w:tcPr>
            <w:tcW w:w="2515" w:type="dxa"/>
            <w:vAlign w:val="center"/>
            <w:hideMark/>
          </w:tcPr>
          <w:p w14:paraId="1466C429"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458012AA"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D58DF52"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357C2548"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6AF027C"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508E024C" w14:textId="77777777" w:rsidTr="00265DE0">
        <w:trPr>
          <w:tblCellSpacing w:w="15" w:type="dxa"/>
        </w:trPr>
        <w:tc>
          <w:tcPr>
            <w:tcW w:w="2515" w:type="dxa"/>
            <w:vAlign w:val="center"/>
            <w:hideMark/>
          </w:tcPr>
          <w:p w14:paraId="071D212C"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038E5A5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072DA9A2"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DD16B63"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611B65D"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58282E22" w14:textId="77777777" w:rsidTr="00265DE0">
        <w:trPr>
          <w:tblCellSpacing w:w="15" w:type="dxa"/>
        </w:trPr>
        <w:tc>
          <w:tcPr>
            <w:tcW w:w="2515" w:type="dxa"/>
            <w:vAlign w:val="center"/>
            <w:hideMark/>
          </w:tcPr>
          <w:p w14:paraId="72FB08C1"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238BCA94"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44E749FC"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780E278E"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21058B6"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r w:rsidR="00265DE0" w:rsidRPr="00265DE0" w14:paraId="597E7CC3" w14:textId="77777777" w:rsidTr="00265DE0">
        <w:trPr>
          <w:tblCellSpacing w:w="15" w:type="dxa"/>
        </w:trPr>
        <w:tc>
          <w:tcPr>
            <w:tcW w:w="2515" w:type="dxa"/>
            <w:vAlign w:val="center"/>
            <w:hideMark/>
          </w:tcPr>
          <w:p w14:paraId="187EBD66"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134ACDF"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6CD8D767"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55CC75F0" w14:textId="77777777" w:rsidR="00265DE0" w:rsidRPr="00265DE0" w:rsidRDefault="00265DE0" w:rsidP="00265DE0">
            <w:pPr>
              <w:spacing w:after="0" w:line="240" w:lineRule="auto"/>
              <w:jc w:val="both"/>
              <w:rPr>
                <w:rFonts w:ascii="Verdana" w:eastAsia="Times New Roman" w:hAnsi="Verdana" w:cs="Times New Roman"/>
                <w:color w:val="333333"/>
                <w:sz w:val="18"/>
                <w:szCs w:val="18"/>
              </w:rPr>
            </w:pPr>
          </w:p>
        </w:tc>
        <w:tc>
          <w:tcPr>
            <w:tcW w:w="0" w:type="auto"/>
            <w:vAlign w:val="center"/>
            <w:hideMark/>
          </w:tcPr>
          <w:p w14:paraId="1FD56B34" w14:textId="77777777" w:rsidR="00265DE0" w:rsidRPr="00265DE0" w:rsidRDefault="00265DE0" w:rsidP="00265DE0">
            <w:pPr>
              <w:spacing w:after="0" w:line="240" w:lineRule="auto"/>
              <w:jc w:val="center"/>
              <w:rPr>
                <w:rFonts w:ascii="Verdana" w:eastAsia="Times New Roman" w:hAnsi="Verdana" w:cs="Times New Roman"/>
                <w:color w:val="333333"/>
                <w:sz w:val="18"/>
                <w:szCs w:val="18"/>
              </w:rPr>
            </w:pPr>
          </w:p>
        </w:tc>
      </w:tr>
    </w:tbl>
    <w:p w14:paraId="64851AA1" w14:textId="77777777" w:rsidR="00FD7E7C" w:rsidRPr="00265DE0" w:rsidRDefault="00FD7E7C" w:rsidP="00FD7E7C">
      <w:pPr>
        <w:spacing w:after="240" w:line="312" w:lineRule="atLeast"/>
        <w:rPr>
          <w:rFonts w:ascii="Verdana" w:eastAsia="Times New Roman" w:hAnsi="Verdana" w:cs="Times New Roman"/>
          <w:color w:val="333333"/>
          <w:sz w:val="18"/>
          <w:szCs w:val="18"/>
        </w:rPr>
      </w:pPr>
      <w:r w:rsidRPr="00265DE0">
        <w:rPr>
          <w:rFonts w:ascii="Verdana" w:eastAsia="Times New Roman" w:hAnsi="Verdana" w:cs="Times New Roman"/>
          <w:color w:val="333333"/>
          <w:sz w:val="18"/>
          <w:szCs w:val="18"/>
        </w:rPr>
        <w:t> </w:t>
      </w:r>
      <w:r w:rsidRPr="00265DE0">
        <w:rPr>
          <w:rFonts w:ascii="Verdana" w:eastAsia="Times New Roman" w:hAnsi="Verdana" w:cs="Times New Roman"/>
          <w:color w:val="333333"/>
          <w:sz w:val="18"/>
          <w:szCs w:val="18"/>
        </w:rPr>
        <w:br/>
        <w:t> </w:t>
      </w:r>
    </w:p>
    <w:p w14:paraId="615B91DD" w14:textId="77777777" w:rsidR="00DF5634" w:rsidRPr="00265DE0" w:rsidRDefault="00DF5634">
      <w:pPr>
        <w:rPr>
          <w:sz w:val="18"/>
          <w:szCs w:val="18"/>
        </w:rPr>
      </w:pPr>
    </w:p>
    <w:sectPr w:rsidR="00DF5634" w:rsidRPr="00265DE0" w:rsidSect="0000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7E7C"/>
    <w:rsid w:val="0000718C"/>
    <w:rsid w:val="00126AEC"/>
    <w:rsid w:val="00155988"/>
    <w:rsid w:val="001754F9"/>
    <w:rsid w:val="001B28B4"/>
    <w:rsid w:val="001C2C11"/>
    <w:rsid w:val="001F4E64"/>
    <w:rsid w:val="00236703"/>
    <w:rsid w:val="00261855"/>
    <w:rsid w:val="00265DE0"/>
    <w:rsid w:val="0038004C"/>
    <w:rsid w:val="003E1F4B"/>
    <w:rsid w:val="0043338B"/>
    <w:rsid w:val="00471887"/>
    <w:rsid w:val="00556885"/>
    <w:rsid w:val="005652EC"/>
    <w:rsid w:val="005D5D20"/>
    <w:rsid w:val="006C0AC0"/>
    <w:rsid w:val="006E1F40"/>
    <w:rsid w:val="0077315C"/>
    <w:rsid w:val="007B605A"/>
    <w:rsid w:val="008D092F"/>
    <w:rsid w:val="0090424A"/>
    <w:rsid w:val="00992500"/>
    <w:rsid w:val="009D685F"/>
    <w:rsid w:val="00A502F1"/>
    <w:rsid w:val="00A52A17"/>
    <w:rsid w:val="00AB2360"/>
    <w:rsid w:val="00AE5918"/>
    <w:rsid w:val="00B40D62"/>
    <w:rsid w:val="00B56943"/>
    <w:rsid w:val="00BD1E45"/>
    <w:rsid w:val="00C44917"/>
    <w:rsid w:val="00CA4499"/>
    <w:rsid w:val="00D478B3"/>
    <w:rsid w:val="00D8737C"/>
    <w:rsid w:val="00DA4C72"/>
    <w:rsid w:val="00DF1571"/>
    <w:rsid w:val="00DF5634"/>
    <w:rsid w:val="00E00B18"/>
    <w:rsid w:val="00E6614F"/>
    <w:rsid w:val="00F55F73"/>
    <w:rsid w:val="00FD7E7C"/>
    <w:rsid w:val="00FE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DA0D"/>
  <w15:docId w15:val="{B5F7422B-B8A7-B940-AE0A-D3F579B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34"/>
  </w:style>
  <w:style w:type="paragraph" w:styleId="Heading1">
    <w:name w:val="heading 1"/>
    <w:basedOn w:val="Normal"/>
    <w:link w:val="Heading1Char"/>
    <w:uiPriority w:val="9"/>
    <w:qFormat/>
    <w:rsid w:val="00FD7E7C"/>
    <w:pPr>
      <w:spacing w:after="0" w:line="360" w:lineRule="atLeast"/>
      <w:outlineLvl w:val="0"/>
    </w:pPr>
    <w:rPr>
      <w:rFonts w:ascii="Verdana" w:eastAsia="Times New Roman" w:hAnsi="Verdana" w:cs="Times New Roman"/>
      <w:b/>
      <w:bCs/>
      <w:color w:val="3461D0"/>
      <w:kern w:val="36"/>
      <w:sz w:val="48"/>
      <w:szCs w:val="48"/>
    </w:rPr>
  </w:style>
  <w:style w:type="paragraph" w:styleId="Heading2">
    <w:name w:val="heading 2"/>
    <w:basedOn w:val="Normal"/>
    <w:link w:val="Heading2Char"/>
    <w:uiPriority w:val="9"/>
    <w:qFormat/>
    <w:rsid w:val="00FD7E7C"/>
    <w:pPr>
      <w:spacing w:after="75" w:line="336" w:lineRule="atLeast"/>
      <w:outlineLvl w:val="1"/>
    </w:pPr>
    <w:rPr>
      <w:rFonts w:ascii="Verdana" w:eastAsia="Times New Roman" w:hAnsi="Verdana" w:cs="Times New Roman"/>
      <w:color w:val="0E2F7D"/>
      <w:sz w:val="34"/>
      <w:szCs w:val="34"/>
    </w:rPr>
  </w:style>
  <w:style w:type="paragraph" w:styleId="Heading3">
    <w:name w:val="heading 3"/>
    <w:basedOn w:val="Normal"/>
    <w:link w:val="Heading3Char"/>
    <w:uiPriority w:val="9"/>
    <w:qFormat/>
    <w:rsid w:val="00FD7E7C"/>
    <w:pPr>
      <w:spacing w:after="192" w:line="240" w:lineRule="atLeast"/>
      <w:ind w:right="150"/>
      <w:outlineLvl w:val="2"/>
    </w:pPr>
    <w:rPr>
      <w:rFonts w:ascii="Verdana" w:eastAsia="Times New Roman" w:hAnsi="Verdana" w:cs="Times New Roman"/>
      <w:caps/>
      <w:color w:val="66276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7C"/>
    <w:rPr>
      <w:rFonts w:ascii="Verdana" w:eastAsia="Times New Roman" w:hAnsi="Verdana" w:cs="Times New Roman"/>
      <w:b/>
      <w:bCs/>
      <w:color w:val="3461D0"/>
      <w:kern w:val="36"/>
      <w:sz w:val="48"/>
      <w:szCs w:val="48"/>
    </w:rPr>
  </w:style>
  <w:style w:type="character" w:customStyle="1" w:styleId="Heading2Char">
    <w:name w:val="Heading 2 Char"/>
    <w:basedOn w:val="DefaultParagraphFont"/>
    <w:link w:val="Heading2"/>
    <w:uiPriority w:val="9"/>
    <w:rsid w:val="00FD7E7C"/>
    <w:rPr>
      <w:rFonts w:ascii="Verdana" w:eastAsia="Times New Roman" w:hAnsi="Verdana" w:cs="Times New Roman"/>
      <w:color w:val="0E2F7D"/>
      <w:sz w:val="34"/>
      <w:szCs w:val="34"/>
    </w:rPr>
  </w:style>
  <w:style w:type="character" w:customStyle="1" w:styleId="Heading3Char">
    <w:name w:val="Heading 3 Char"/>
    <w:basedOn w:val="DefaultParagraphFont"/>
    <w:link w:val="Heading3"/>
    <w:uiPriority w:val="9"/>
    <w:rsid w:val="00FD7E7C"/>
    <w:rPr>
      <w:rFonts w:ascii="Verdana" w:eastAsia="Times New Roman" w:hAnsi="Verdana" w:cs="Times New Roman"/>
      <w:caps/>
      <w:color w:val="662765"/>
      <w:sz w:val="24"/>
      <w:szCs w:val="24"/>
    </w:rPr>
  </w:style>
  <w:style w:type="character" w:styleId="Strong">
    <w:name w:val="Strong"/>
    <w:basedOn w:val="DefaultParagraphFont"/>
    <w:uiPriority w:val="22"/>
    <w:qFormat/>
    <w:rsid w:val="00FD7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28041">
      <w:bodyDiv w:val="1"/>
      <w:marLeft w:val="0"/>
      <w:marRight w:val="0"/>
      <w:marTop w:val="0"/>
      <w:marBottom w:val="0"/>
      <w:divBdr>
        <w:top w:val="none" w:sz="0" w:space="0" w:color="auto"/>
        <w:left w:val="none" w:sz="0" w:space="0" w:color="auto"/>
        <w:bottom w:val="none" w:sz="0" w:space="0" w:color="auto"/>
        <w:right w:val="none" w:sz="0" w:space="0" w:color="auto"/>
      </w:divBdr>
      <w:divsChild>
        <w:div w:id="437259736">
          <w:marLeft w:val="0"/>
          <w:marRight w:val="0"/>
          <w:marTop w:val="0"/>
          <w:marBottom w:val="0"/>
          <w:divBdr>
            <w:top w:val="none" w:sz="0" w:space="0" w:color="auto"/>
            <w:left w:val="none" w:sz="0" w:space="0" w:color="auto"/>
            <w:bottom w:val="none" w:sz="0" w:space="0" w:color="auto"/>
            <w:right w:val="none" w:sz="0" w:space="0" w:color="auto"/>
          </w:divBdr>
          <w:divsChild>
            <w:div w:id="1856993656">
              <w:marLeft w:val="0"/>
              <w:marRight w:val="0"/>
              <w:marTop w:val="0"/>
              <w:marBottom w:val="0"/>
              <w:divBdr>
                <w:top w:val="none" w:sz="0" w:space="0" w:color="auto"/>
                <w:left w:val="none" w:sz="0" w:space="0" w:color="auto"/>
                <w:bottom w:val="none" w:sz="0" w:space="0" w:color="auto"/>
                <w:right w:val="none" w:sz="0" w:space="0" w:color="auto"/>
              </w:divBdr>
              <w:divsChild>
                <w:div w:id="781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28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58">
          <w:marLeft w:val="0"/>
          <w:marRight w:val="0"/>
          <w:marTop w:val="0"/>
          <w:marBottom w:val="0"/>
          <w:divBdr>
            <w:top w:val="none" w:sz="0" w:space="0" w:color="auto"/>
            <w:left w:val="none" w:sz="0" w:space="0" w:color="auto"/>
            <w:bottom w:val="none" w:sz="0" w:space="0" w:color="auto"/>
            <w:right w:val="none" w:sz="0" w:space="0" w:color="auto"/>
          </w:divBdr>
          <w:divsChild>
            <w:div w:id="1990817699">
              <w:marLeft w:val="0"/>
              <w:marRight w:val="0"/>
              <w:marTop w:val="0"/>
              <w:marBottom w:val="0"/>
              <w:divBdr>
                <w:top w:val="none" w:sz="0" w:space="0" w:color="auto"/>
                <w:left w:val="none" w:sz="0" w:space="0" w:color="auto"/>
                <w:bottom w:val="none" w:sz="0" w:space="0" w:color="auto"/>
                <w:right w:val="none" w:sz="0" w:space="0" w:color="auto"/>
              </w:divBdr>
              <w:divsChild>
                <w:div w:id="10424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5887">
      <w:bodyDiv w:val="1"/>
      <w:marLeft w:val="0"/>
      <w:marRight w:val="0"/>
      <w:marTop w:val="0"/>
      <w:marBottom w:val="0"/>
      <w:divBdr>
        <w:top w:val="none" w:sz="0" w:space="0" w:color="auto"/>
        <w:left w:val="none" w:sz="0" w:space="0" w:color="auto"/>
        <w:bottom w:val="none" w:sz="0" w:space="0" w:color="auto"/>
        <w:right w:val="none" w:sz="0" w:space="0" w:color="auto"/>
      </w:divBdr>
      <w:divsChild>
        <w:div w:id="1304625311">
          <w:marLeft w:val="0"/>
          <w:marRight w:val="0"/>
          <w:marTop w:val="0"/>
          <w:marBottom w:val="0"/>
          <w:divBdr>
            <w:top w:val="none" w:sz="0" w:space="0" w:color="auto"/>
            <w:left w:val="none" w:sz="0" w:space="0" w:color="auto"/>
            <w:bottom w:val="none" w:sz="0" w:space="0" w:color="auto"/>
            <w:right w:val="none" w:sz="0" w:space="0" w:color="auto"/>
          </w:divBdr>
          <w:divsChild>
            <w:div w:id="706219851">
              <w:marLeft w:val="0"/>
              <w:marRight w:val="0"/>
              <w:marTop w:val="0"/>
              <w:marBottom w:val="0"/>
              <w:divBdr>
                <w:top w:val="none" w:sz="0" w:space="0" w:color="auto"/>
                <w:left w:val="none" w:sz="0" w:space="0" w:color="auto"/>
                <w:bottom w:val="none" w:sz="0" w:space="0" w:color="auto"/>
                <w:right w:val="none" w:sz="0" w:space="0" w:color="auto"/>
              </w:divBdr>
              <w:divsChild>
                <w:div w:id="12893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9671">
      <w:bodyDiv w:val="1"/>
      <w:marLeft w:val="0"/>
      <w:marRight w:val="0"/>
      <w:marTop w:val="0"/>
      <w:marBottom w:val="0"/>
      <w:divBdr>
        <w:top w:val="none" w:sz="0" w:space="0" w:color="auto"/>
        <w:left w:val="none" w:sz="0" w:space="0" w:color="auto"/>
        <w:bottom w:val="none" w:sz="0" w:space="0" w:color="auto"/>
        <w:right w:val="none" w:sz="0" w:space="0" w:color="auto"/>
      </w:divBdr>
      <w:divsChild>
        <w:div w:id="689643384">
          <w:marLeft w:val="0"/>
          <w:marRight w:val="0"/>
          <w:marTop w:val="0"/>
          <w:marBottom w:val="0"/>
          <w:divBdr>
            <w:top w:val="none" w:sz="0" w:space="0" w:color="auto"/>
            <w:left w:val="none" w:sz="0" w:space="0" w:color="auto"/>
            <w:bottom w:val="none" w:sz="0" w:space="0" w:color="auto"/>
            <w:right w:val="none" w:sz="0" w:space="0" w:color="auto"/>
          </w:divBdr>
          <w:divsChild>
            <w:div w:id="959074678">
              <w:marLeft w:val="0"/>
              <w:marRight w:val="0"/>
              <w:marTop w:val="0"/>
              <w:marBottom w:val="0"/>
              <w:divBdr>
                <w:top w:val="none" w:sz="0" w:space="0" w:color="auto"/>
                <w:left w:val="none" w:sz="0" w:space="0" w:color="auto"/>
                <w:bottom w:val="none" w:sz="0" w:space="0" w:color="auto"/>
                <w:right w:val="none" w:sz="0" w:space="0" w:color="auto"/>
              </w:divBdr>
              <w:divsChild>
                <w:div w:id="11943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Schmaltz, Vincent</cp:lastModifiedBy>
  <cp:revision>18</cp:revision>
  <dcterms:created xsi:type="dcterms:W3CDTF">2015-02-04T21:30:00Z</dcterms:created>
  <dcterms:modified xsi:type="dcterms:W3CDTF">2024-12-02T15:25:00Z</dcterms:modified>
</cp:coreProperties>
</file>